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77B" w:rsidRPr="00C1477B" w:rsidRDefault="00C1477B" w:rsidP="00C1477B">
      <w:pPr>
        <w:shd w:val="clear" w:color="auto" w:fill="FFFFFF"/>
        <w:spacing w:after="120" w:line="240" w:lineRule="auto"/>
        <w:outlineLvl w:val="0"/>
        <w:rPr>
          <w:rFonts w:ascii="Tahoma" w:eastAsia="Times New Roman" w:hAnsi="Tahoma" w:cs="Tahoma"/>
          <w:b/>
          <w:bCs/>
          <w:color w:val="BD1320"/>
          <w:spacing w:val="-18"/>
          <w:kern w:val="36"/>
          <w:sz w:val="48"/>
          <w:szCs w:val="48"/>
          <w:lang w:eastAsia="it-IT"/>
        </w:rPr>
      </w:pPr>
      <w:r w:rsidRPr="00C1477B">
        <w:rPr>
          <w:rFonts w:ascii="Tahoma" w:eastAsia="Times New Roman" w:hAnsi="Tahoma" w:cs="Tahoma"/>
          <w:b/>
          <w:bCs/>
          <w:color w:val="BD1320"/>
          <w:spacing w:val="-18"/>
          <w:kern w:val="36"/>
          <w:sz w:val="48"/>
          <w:szCs w:val="48"/>
          <w:lang w:eastAsia="it-IT"/>
        </w:rPr>
        <w:t>Manifestazione disponibilità a svolgere il ruolo di scrutatore di seggio elettorale</w:t>
      </w:r>
    </w:p>
    <w:p w:rsidR="00C1477B" w:rsidRPr="00C1477B" w:rsidRDefault="00C1477B" w:rsidP="00C1477B">
      <w:pPr>
        <w:shd w:val="clear" w:color="auto" w:fill="FFFFFF"/>
        <w:spacing w:after="100" w:afterAutospacing="1" w:line="240" w:lineRule="auto"/>
        <w:jc w:val="both"/>
        <w:rPr>
          <w:rFonts w:ascii="Tahoma" w:eastAsia="Times New Roman" w:hAnsi="Tahoma" w:cs="Tahoma"/>
          <w:color w:val="19191A"/>
          <w:sz w:val="27"/>
          <w:szCs w:val="27"/>
          <w:lang w:eastAsia="it-IT"/>
        </w:rPr>
      </w:pPr>
      <w:r w:rsidRPr="00C1477B">
        <w:rPr>
          <w:rFonts w:ascii="Tahoma" w:eastAsia="Times New Roman" w:hAnsi="Tahoma" w:cs="Tahoma"/>
          <w:color w:val="19191A"/>
          <w:sz w:val="27"/>
          <w:szCs w:val="27"/>
          <w:lang w:eastAsia="it-IT"/>
        </w:rPr>
        <w:t xml:space="preserve">In vista delle consultazioni referendarie di domenica 22 marzo e lunedì 23 marzo 2026 si invitano tutti gli elettori del Comune di </w:t>
      </w:r>
      <w:r>
        <w:rPr>
          <w:rFonts w:ascii="Tahoma" w:eastAsia="Times New Roman" w:hAnsi="Tahoma" w:cs="Tahoma"/>
          <w:color w:val="19191A"/>
          <w:sz w:val="27"/>
          <w:szCs w:val="27"/>
          <w:lang w:eastAsia="it-IT"/>
        </w:rPr>
        <w:t xml:space="preserve">Oristano </w:t>
      </w:r>
      <w:r w:rsidRPr="00C1477B">
        <w:rPr>
          <w:rFonts w:ascii="Tahoma" w:eastAsia="Times New Roman" w:hAnsi="Tahoma" w:cs="Tahoma"/>
          <w:color w:val="19191A"/>
          <w:sz w:val="27"/>
          <w:szCs w:val="27"/>
          <w:lang w:eastAsia="it-IT"/>
        </w:rPr>
        <w:t xml:space="preserve">che intendano assumere l’incarico di scrutatore presso i seggi elettorali, a comunicare la propria disponibilità entro e non oltre il </w:t>
      </w:r>
      <w:r>
        <w:rPr>
          <w:rFonts w:ascii="Tahoma" w:eastAsia="Times New Roman" w:hAnsi="Tahoma" w:cs="Tahoma"/>
          <w:color w:val="19191A"/>
          <w:sz w:val="27"/>
          <w:szCs w:val="27"/>
          <w:lang w:eastAsia="it-IT"/>
        </w:rPr>
        <w:t>21</w:t>
      </w:r>
      <w:r w:rsidRPr="00C1477B">
        <w:rPr>
          <w:rFonts w:ascii="Tahoma" w:eastAsia="Times New Roman" w:hAnsi="Tahoma" w:cs="Tahoma"/>
          <w:color w:val="19191A"/>
          <w:sz w:val="27"/>
          <w:szCs w:val="27"/>
          <w:lang w:eastAsia="it-IT"/>
        </w:rPr>
        <w:t xml:space="preserve"> febbraio 2026 tramite l’apposito modulo.</w:t>
      </w:r>
    </w:p>
    <w:p w:rsidR="00C1477B" w:rsidRDefault="00C1477B" w:rsidP="00C1477B">
      <w:pPr>
        <w:pStyle w:val="Titolo5"/>
        <w:shd w:val="clear" w:color="auto" w:fill="FFFFFF"/>
        <w:spacing w:before="0" w:after="120"/>
        <w:rPr>
          <w:rFonts w:ascii="Tahoma" w:hAnsi="Tahoma" w:cs="Tahoma"/>
          <w:color w:val="19191A"/>
        </w:rPr>
      </w:pPr>
      <w:r>
        <w:rPr>
          <w:rFonts w:ascii="Tahoma" w:hAnsi="Tahoma" w:cs="Tahoma"/>
          <w:color w:val="19191A"/>
        </w:rPr>
        <w:t>Contenuto</w:t>
      </w:r>
    </w:p>
    <w:p w:rsidR="00C1477B" w:rsidRDefault="00C1477B" w:rsidP="00C1477B">
      <w:pPr>
        <w:pStyle w:val="NormaleWeb"/>
        <w:shd w:val="clear" w:color="auto" w:fill="FFFFFF"/>
        <w:spacing w:before="0" w:beforeAutospacing="0"/>
        <w:jc w:val="both"/>
        <w:rPr>
          <w:rFonts w:ascii="Tahoma" w:hAnsi="Tahoma" w:cs="Tahoma"/>
          <w:color w:val="19191A"/>
          <w:sz w:val="27"/>
          <w:szCs w:val="27"/>
        </w:rPr>
      </w:pPr>
      <w:r>
        <w:rPr>
          <w:rFonts w:ascii="Tahoma" w:hAnsi="Tahoma" w:cs="Tahoma"/>
          <w:color w:val="19191A"/>
          <w:sz w:val="27"/>
          <w:szCs w:val="27"/>
        </w:rPr>
        <w:t xml:space="preserve">In vista delle consultazioni referendarie di </w:t>
      </w:r>
      <w:r>
        <w:rPr>
          <w:rStyle w:val="Enfasigrassetto"/>
          <w:rFonts w:ascii="Tahoma" w:hAnsi="Tahoma" w:cs="Tahoma"/>
          <w:color w:val="19191A"/>
          <w:sz w:val="27"/>
          <w:szCs w:val="27"/>
        </w:rPr>
        <w:t>domenica 22 marzo e lunedì 23 marzo 2026</w:t>
      </w:r>
      <w:r>
        <w:rPr>
          <w:rFonts w:ascii="Tahoma" w:hAnsi="Tahoma" w:cs="Tahoma"/>
          <w:color w:val="19191A"/>
          <w:sz w:val="27"/>
          <w:szCs w:val="27"/>
        </w:rPr>
        <w:t xml:space="preserve"> si invitano tutti gli elettori del Comune di </w:t>
      </w:r>
      <w:r w:rsidR="00C0046D">
        <w:rPr>
          <w:rFonts w:ascii="Tahoma" w:hAnsi="Tahoma" w:cs="Tahoma"/>
          <w:color w:val="19191A"/>
          <w:sz w:val="27"/>
          <w:szCs w:val="27"/>
        </w:rPr>
        <w:t>Oristano</w:t>
      </w:r>
      <w:r>
        <w:rPr>
          <w:rFonts w:ascii="Tahoma" w:hAnsi="Tahoma" w:cs="Tahoma"/>
          <w:color w:val="19191A"/>
          <w:sz w:val="27"/>
          <w:szCs w:val="27"/>
        </w:rPr>
        <w:t xml:space="preserve"> che intendano assumere l’incarico di scrutatore presso i seggi elet</w:t>
      </w:r>
      <w:r w:rsidR="00C0046D">
        <w:rPr>
          <w:rFonts w:ascii="Tahoma" w:hAnsi="Tahoma" w:cs="Tahoma"/>
          <w:color w:val="19191A"/>
          <w:sz w:val="27"/>
          <w:szCs w:val="27"/>
        </w:rPr>
        <w:t xml:space="preserve">torali, a comunicare la propria </w:t>
      </w:r>
      <w:r>
        <w:rPr>
          <w:rStyle w:val="Enfasigrassetto"/>
          <w:rFonts w:ascii="Tahoma" w:hAnsi="Tahoma" w:cs="Tahoma"/>
          <w:color w:val="19191A"/>
          <w:sz w:val="27"/>
          <w:szCs w:val="27"/>
        </w:rPr>
        <w:t>disponibilità entro e non oltre il 21 febbraio 2026</w:t>
      </w:r>
      <w:r>
        <w:rPr>
          <w:rFonts w:ascii="Tahoma" w:hAnsi="Tahoma" w:cs="Tahoma"/>
          <w:color w:val="19191A"/>
          <w:sz w:val="27"/>
          <w:szCs w:val="27"/>
        </w:rPr>
        <w:t xml:space="preserve"> tramite l’apposito modulo, corredato da copia di un documento di identità, all’</w:t>
      </w:r>
      <w:hyperlink r:id="rId4" w:tgtFrame="_blank" w:tooltip="all’Ufficio Protocollo del Comune di Lovere" w:history="1">
        <w:r>
          <w:rPr>
            <w:rStyle w:val="Collegamentoipertestuale"/>
            <w:rFonts w:ascii="Tahoma" w:eastAsiaTheme="majorEastAsia" w:hAnsi="Tahoma" w:cs="Tahoma"/>
            <w:color w:val="BD1320"/>
            <w:sz w:val="27"/>
            <w:szCs w:val="27"/>
          </w:rPr>
          <w:t>Ufficio Protocollo del Comune di Oristano</w:t>
        </w:r>
      </w:hyperlink>
      <w:r>
        <w:rPr>
          <w:rFonts w:ascii="Tahoma" w:hAnsi="Tahoma" w:cs="Tahoma"/>
          <w:color w:val="19191A"/>
          <w:sz w:val="27"/>
          <w:szCs w:val="27"/>
        </w:rPr>
        <w:t xml:space="preserve"> oppure inviandolo </w:t>
      </w:r>
      <w:r w:rsidR="00E005C6">
        <w:rPr>
          <w:rFonts w:ascii="Tahoma" w:hAnsi="Tahoma" w:cs="Tahoma"/>
          <w:color w:val="19191A"/>
          <w:sz w:val="27"/>
          <w:szCs w:val="27"/>
        </w:rPr>
        <w:t xml:space="preserve">tramite email all’indirizzo </w:t>
      </w:r>
      <w:hyperlink r:id="rId5" w:history="1">
        <w:r w:rsidRPr="00563537">
          <w:rPr>
            <w:rStyle w:val="Collegamentoipertestuale"/>
            <w:rFonts w:ascii="Tahoma" w:eastAsiaTheme="majorEastAsia" w:hAnsi="Tahoma" w:cs="Tahoma"/>
            <w:sz w:val="27"/>
            <w:szCs w:val="27"/>
          </w:rPr>
          <w:t>protocollo@comune.oristano.it</w:t>
        </w:r>
      </w:hyperlink>
      <w:r>
        <w:rPr>
          <w:rFonts w:ascii="Tahoma" w:hAnsi="Tahoma" w:cs="Tahoma"/>
          <w:color w:val="19191A"/>
          <w:sz w:val="27"/>
          <w:szCs w:val="27"/>
        </w:rPr>
        <w:t>.</w:t>
      </w:r>
    </w:p>
    <w:p w:rsidR="00C1477B" w:rsidRDefault="00C1477B" w:rsidP="00C1477B">
      <w:pPr>
        <w:pStyle w:val="NormaleWeb"/>
        <w:shd w:val="clear" w:color="auto" w:fill="FFFFFF"/>
        <w:spacing w:before="0" w:beforeAutospacing="0"/>
        <w:jc w:val="both"/>
        <w:rPr>
          <w:rFonts w:ascii="Tahoma" w:hAnsi="Tahoma" w:cs="Tahoma"/>
          <w:color w:val="19191A"/>
          <w:sz w:val="27"/>
          <w:szCs w:val="27"/>
        </w:rPr>
      </w:pPr>
      <w:r>
        <w:rPr>
          <w:rFonts w:ascii="Tahoma" w:hAnsi="Tahoma" w:cs="Tahoma"/>
          <w:color w:val="19191A"/>
          <w:sz w:val="27"/>
          <w:szCs w:val="27"/>
        </w:rPr>
        <w:t>Considerato che, qualora anche per l’anno in corso il Ministero dell’Interno confermi la possibilità per gli elettori non iscritti all’Albo degli scrutatori di seggio di presentare domanda di disponibilità allo svolgimento delle relative funzioni, i medesimi potranno essere inseriti in apposito elenco aggiuntivo ed eventualmente chiamati a subentrare in caso di necessità, e che, a tal fine, si procede sin da ora, in via preventiva, alla raccolta delle eventuali disponibilità.</w:t>
      </w:r>
    </w:p>
    <w:p w:rsidR="00E005C6" w:rsidRDefault="00C1477B" w:rsidP="00C1477B">
      <w:pPr>
        <w:pStyle w:val="NormaleWeb"/>
        <w:shd w:val="clear" w:color="auto" w:fill="FFFFFF"/>
        <w:spacing w:before="0" w:beforeAutospacing="0"/>
        <w:jc w:val="both"/>
        <w:rPr>
          <w:rFonts w:ascii="Tahoma" w:hAnsi="Tahoma" w:cs="Tahoma"/>
          <w:color w:val="19191A"/>
          <w:sz w:val="27"/>
          <w:szCs w:val="27"/>
        </w:rPr>
      </w:pPr>
      <w:r>
        <w:rPr>
          <w:rFonts w:ascii="Tahoma" w:hAnsi="Tahoma" w:cs="Tahoma"/>
          <w:color w:val="19191A"/>
          <w:sz w:val="27"/>
          <w:szCs w:val="27"/>
        </w:rPr>
        <w:t>Si precisa che la manifestazione di disponibilità non vincola in alcun modo la Commissione Elettorale Comunale, che avrà facoltà di nominare o meno i soggetti in tal senso res</w:t>
      </w:r>
      <w:r w:rsidR="00E005C6">
        <w:rPr>
          <w:rFonts w:ascii="Tahoma" w:hAnsi="Tahoma" w:cs="Tahoma"/>
          <w:color w:val="19191A"/>
          <w:sz w:val="27"/>
          <w:szCs w:val="27"/>
        </w:rPr>
        <w:t>i disponibili.</w:t>
      </w:r>
    </w:p>
    <w:p w:rsidR="00C1477B" w:rsidRDefault="00C1477B" w:rsidP="00C1477B">
      <w:pPr>
        <w:pStyle w:val="NormaleWeb"/>
        <w:shd w:val="clear" w:color="auto" w:fill="FFFFFF"/>
        <w:spacing w:before="0" w:beforeAutospacing="0"/>
        <w:jc w:val="both"/>
        <w:rPr>
          <w:rFonts w:ascii="Tahoma" w:hAnsi="Tahoma" w:cs="Tahoma"/>
          <w:color w:val="19191A"/>
          <w:sz w:val="27"/>
          <w:szCs w:val="27"/>
        </w:rPr>
      </w:pPr>
      <w:bookmarkStart w:id="0" w:name="_GoBack"/>
      <w:bookmarkEnd w:id="0"/>
      <w:r>
        <w:rPr>
          <w:rFonts w:ascii="Tahoma" w:hAnsi="Tahoma" w:cs="Tahoma"/>
          <w:color w:val="19191A"/>
          <w:sz w:val="27"/>
          <w:szCs w:val="27"/>
        </w:rPr>
        <w:t>Si fa presente che gli uffici di sezione dovranno costituirsi alle ore 16:00 di sabato 21 marzo 2026 per provvedere agli adempimenti preliminari ed all’autenticazione delle schede di voto. Le operazioni di voto si svolgeranno dalle ore 07:00 alle ore 23:00 di domenica 22 marzo 2026 e dalle ore 07:00 alle ore 15:00 di lunedì 23 marzo 2026. Una volta completate le attività di votazione di lunedì si procederà allo scrutinio.</w:t>
      </w:r>
    </w:p>
    <w:p w:rsidR="00C1477B" w:rsidRDefault="00C1477B" w:rsidP="00C1477B">
      <w:pPr>
        <w:pStyle w:val="NormaleWeb"/>
        <w:shd w:val="clear" w:color="auto" w:fill="FFFFFF"/>
        <w:spacing w:before="0" w:beforeAutospacing="0"/>
        <w:rPr>
          <w:rFonts w:ascii="Tahoma" w:hAnsi="Tahoma" w:cs="Tahoma"/>
          <w:color w:val="19191A"/>
          <w:sz w:val="27"/>
          <w:szCs w:val="27"/>
        </w:rPr>
      </w:pPr>
      <w:r>
        <w:rPr>
          <w:rFonts w:ascii="Tahoma" w:hAnsi="Tahoma" w:cs="Tahoma"/>
          <w:color w:val="19191A"/>
          <w:sz w:val="27"/>
          <w:szCs w:val="27"/>
        </w:rPr>
        <w:t>Testo integrale del manifesto e modulistica disponibile in allegato.</w:t>
      </w:r>
    </w:p>
    <w:p w:rsidR="008F5344" w:rsidRPr="00C1477B" w:rsidRDefault="007B731F" w:rsidP="00C1477B"/>
    <w:sectPr w:rsidR="008F5344" w:rsidRPr="00C147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7B"/>
    <w:rsid w:val="001621AE"/>
    <w:rsid w:val="007B731F"/>
    <w:rsid w:val="00A52F90"/>
    <w:rsid w:val="00C0046D"/>
    <w:rsid w:val="00C1477B"/>
    <w:rsid w:val="00E00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F728C-A51B-42B0-9252-81855461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C147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5">
    <w:name w:val="heading 5"/>
    <w:basedOn w:val="Normale"/>
    <w:next w:val="Normale"/>
    <w:link w:val="Titolo5Carattere"/>
    <w:uiPriority w:val="9"/>
    <w:semiHidden/>
    <w:unhideWhenUsed/>
    <w:qFormat/>
    <w:rsid w:val="00C147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477B"/>
    <w:rPr>
      <w:rFonts w:ascii="Times New Roman" w:eastAsia="Times New Roman" w:hAnsi="Times New Roman" w:cs="Times New Roman"/>
      <w:b/>
      <w:bCs/>
      <w:kern w:val="36"/>
      <w:sz w:val="48"/>
      <w:szCs w:val="48"/>
      <w:lang w:eastAsia="it-IT"/>
    </w:rPr>
  </w:style>
  <w:style w:type="character" w:customStyle="1" w:styleId="field">
    <w:name w:val="field"/>
    <w:basedOn w:val="Carpredefinitoparagrafo"/>
    <w:rsid w:val="00C1477B"/>
  </w:style>
  <w:style w:type="paragraph" w:styleId="NormaleWeb">
    <w:name w:val="Normal (Web)"/>
    <w:basedOn w:val="Normale"/>
    <w:uiPriority w:val="99"/>
    <w:semiHidden/>
    <w:unhideWhenUsed/>
    <w:rsid w:val="00C147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5Carattere">
    <w:name w:val="Titolo 5 Carattere"/>
    <w:basedOn w:val="Carpredefinitoparagrafo"/>
    <w:link w:val="Titolo5"/>
    <w:uiPriority w:val="9"/>
    <w:semiHidden/>
    <w:rsid w:val="00C1477B"/>
    <w:rPr>
      <w:rFonts w:asciiTheme="majorHAnsi" w:eastAsiaTheme="majorEastAsia" w:hAnsiTheme="majorHAnsi" w:cstheme="majorBidi"/>
      <w:color w:val="2E74B5" w:themeColor="accent1" w:themeShade="BF"/>
    </w:rPr>
  </w:style>
  <w:style w:type="character" w:styleId="Enfasigrassetto">
    <w:name w:val="Strong"/>
    <w:basedOn w:val="Carpredefinitoparagrafo"/>
    <w:uiPriority w:val="22"/>
    <w:qFormat/>
    <w:rsid w:val="00C1477B"/>
    <w:rPr>
      <w:b/>
      <w:bCs/>
    </w:rPr>
  </w:style>
  <w:style w:type="character" w:styleId="Collegamentoipertestuale">
    <w:name w:val="Hyperlink"/>
    <w:basedOn w:val="Carpredefinitoparagrafo"/>
    <w:uiPriority w:val="99"/>
    <w:unhideWhenUsed/>
    <w:rsid w:val="00C14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26787">
      <w:bodyDiv w:val="1"/>
      <w:marLeft w:val="0"/>
      <w:marRight w:val="0"/>
      <w:marTop w:val="0"/>
      <w:marBottom w:val="0"/>
      <w:divBdr>
        <w:top w:val="none" w:sz="0" w:space="0" w:color="auto"/>
        <w:left w:val="none" w:sz="0" w:space="0" w:color="auto"/>
        <w:bottom w:val="none" w:sz="0" w:space="0" w:color="auto"/>
        <w:right w:val="none" w:sz="0" w:space="0" w:color="auto"/>
      </w:divBdr>
      <w:divsChild>
        <w:div w:id="1707412005">
          <w:marLeft w:val="-90"/>
          <w:marRight w:val="-90"/>
          <w:marTop w:val="0"/>
          <w:marBottom w:val="0"/>
          <w:divBdr>
            <w:top w:val="none" w:sz="0" w:space="0" w:color="auto"/>
            <w:left w:val="none" w:sz="0" w:space="0" w:color="auto"/>
            <w:bottom w:val="none" w:sz="0" w:space="0" w:color="auto"/>
            <w:right w:val="none" w:sz="0" w:space="0" w:color="auto"/>
          </w:divBdr>
          <w:divsChild>
            <w:div w:id="64843736">
              <w:marLeft w:val="0"/>
              <w:marRight w:val="0"/>
              <w:marTop w:val="0"/>
              <w:marBottom w:val="0"/>
              <w:divBdr>
                <w:top w:val="none" w:sz="0" w:space="0" w:color="auto"/>
                <w:left w:val="none" w:sz="0" w:space="0" w:color="auto"/>
                <w:bottom w:val="none" w:sz="0" w:space="0" w:color="auto"/>
                <w:right w:val="none" w:sz="0" w:space="0" w:color="auto"/>
              </w:divBdr>
              <w:divsChild>
                <w:div w:id="649484484">
                  <w:marLeft w:val="0"/>
                  <w:marRight w:val="0"/>
                  <w:marTop w:val="0"/>
                  <w:marBottom w:val="0"/>
                  <w:divBdr>
                    <w:top w:val="none" w:sz="0" w:space="0" w:color="auto"/>
                    <w:left w:val="none" w:sz="0" w:space="0" w:color="auto"/>
                    <w:bottom w:val="none" w:sz="0" w:space="0" w:color="auto"/>
                    <w:right w:val="none" w:sz="0" w:space="0" w:color="auto"/>
                  </w:divBdr>
                  <w:divsChild>
                    <w:div w:id="1827016075">
                      <w:marLeft w:val="0"/>
                      <w:marRight w:val="0"/>
                      <w:marTop w:val="0"/>
                      <w:marBottom w:val="0"/>
                      <w:divBdr>
                        <w:top w:val="none" w:sz="0" w:space="0" w:color="auto"/>
                        <w:left w:val="none" w:sz="0" w:space="0" w:color="auto"/>
                        <w:bottom w:val="none" w:sz="0" w:space="0" w:color="auto"/>
                        <w:right w:val="none" w:sz="0" w:space="0" w:color="auto"/>
                      </w:divBdr>
                      <w:divsChild>
                        <w:div w:id="12982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62248">
          <w:marLeft w:val="-90"/>
          <w:marRight w:val="-90"/>
          <w:marTop w:val="0"/>
          <w:marBottom w:val="0"/>
          <w:divBdr>
            <w:top w:val="none" w:sz="0" w:space="0" w:color="auto"/>
            <w:left w:val="none" w:sz="0" w:space="0" w:color="auto"/>
            <w:bottom w:val="none" w:sz="0" w:space="0" w:color="auto"/>
            <w:right w:val="none" w:sz="0" w:space="0" w:color="auto"/>
          </w:divBdr>
          <w:divsChild>
            <w:div w:id="994798337">
              <w:marLeft w:val="0"/>
              <w:marRight w:val="0"/>
              <w:marTop w:val="0"/>
              <w:marBottom w:val="0"/>
              <w:divBdr>
                <w:top w:val="none" w:sz="0" w:space="0" w:color="auto"/>
                <w:left w:val="none" w:sz="0" w:space="0" w:color="auto"/>
                <w:bottom w:val="none" w:sz="0" w:space="0" w:color="auto"/>
                <w:right w:val="none" w:sz="0" w:space="0" w:color="auto"/>
              </w:divBdr>
              <w:divsChild>
                <w:div w:id="2028749106">
                  <w:marLeft w:val="0"/>
                  <w:marRight w:val="0"/>
                  <w:marTop w:val="0"/>
                  <w:marBottom w:val="0"/>
                  <w:divBdr>
                    <w:top w:val="none" w:sz="0" w:space="0" w:color="auto"/>
                    <w:left w:val="none" w:sz="0" w:space="0" w:color="auto"/>
                    <w:bottom w:val="none" w:sz="0" w:space="0" w:color="auto"/>
                    <w:right w:val="none" w:sz="0" w:space="0" w:color="auto"/>
                  </w:divBdr>
                  <w:divsChild>
                    <w:div w:id="99221584">
                      <w:marLeft w:val="0"/>
                      <w:marRight w:val="0"/>
                      <w:marTop w:val="0"/>
                      <w:marBottom w:val="0"/>
                      <w:divBdr>
                        <w:top w:val="none" w:sz="0" w:space="0" w:color="auto"/>
                        <w:left w:val="none" w:sz="0" w:space="0" w:color="auto"/>
                        <w:bottom w:val="none" w:sz="0" w:space="0" w:color="auto"/>
                        <w:right w:val="none" w:sz="0" w:space="0" w:color="auto"/>
                      </w:divBdr>
                      <w:divsChild>
                        <w:div w:id="662125078">
                          <w:marLeft w:val="0"/>
                          <w:marRight w:val="0"/>
                          <w:marTop w:val="0"/>
                          <w:marBottom w:val="0"/>
                          <w:divBdr>
                            <w:top w:val="none" w:sz="0" w:space="0" w:color="auto"/>
                            <w:left w:val="none" w:sz="0" w:space="0" w:color="auto"/>
                            <w:bottom w:val="none" w:sz="0" w:space="0" w:color="auto"/>
                            <w:right w:val="none" w:sz="0" w:space="0" w:color="auto"/>
                          </w:divBdr>
                          <w:divsChild>
                            <w:div w:id="179659867">
                              <w:marLeft w:val="0"/>
                              <w:marRight w:val="0"/>
                              <w:marTop w:val="0"/>
                              <w:marBottom w:val="0"/>
                              <w:divBdr>
                                <w:top w:val="none" w:sz="0" w:space="0" w:color="auto"/>
                                <w:left w:val="none" w:sz="0" w:space="0" w:color="auto"/>
                                <w:bottom w:val="none" w:sz="0" w:space="0" w:color="auto"/>
                                <w:right w:val="none" w:sz="0" w:space="0" w:color="auto"/>
                              </w:divBdr>
                              <w:divsChild>
                                <w:div w:id="1229926303">
                                  <w:marLeft w:val="-90"/>
                                  <w:marRight w:val="-90"/>
                                  <w:marTop w:val="0"/>
                                  <w:marBottom w:val="0"/>
                                  <w:divBdr>
                                    <w:top w:val="none" w:sz="0" w:space="0" w:color="auto"/>
                                    <w:left w:val="none" w:sz="0" w:space="0" w:color="auto"/>
                                    <w:bottom w:val="none" w:sz="0" w:space="0" w:color="auto"/>
                                    <w:right w:val="none" w:sz="0" w:space="0" w:color="auto"/>
                                  </w:divBdr>
                                  <w:divsChild>
                                    <w:div w:id="323553626">
                                      <w:marLeft w:val="0"/>
                                      <w:marRight w:val="0"/>
                                      <w:marTop w:val="0"/>
                                      <w:marBottom w:val="0"/>
                                      <w:divBdr>
                                        <w:top w:val="none" w:sz="0" w:space="0" w:color="auto"/>
                                        <w:left w:val="none" w:sz="0" w:space="0" w:color="auto"/>
                                        <w:bottom w:val="none" w:sz="0" w:space="0" w:color="auto"/>
                                        <w:right w:val="none" w:sz="0" w:space="0" w:color="auto"/>
                                      </w:divBdr>
                                      <w:divsChild>
                                        <w:div w:id="7247169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3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tocollo@comune.oristano.it" TargetMode="External"/><Relationship Id="rId4" Type="http://schemas.openxmlformats.org/officeDocument/2006/relationships/hyperlink" Target="https://www.comune.lovere.bg.it/amministrazione/uffici/protocollo-archiv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339</Words>
  <Characters>1934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XElettorale14</dc:creator>
  <cp:keywords/>
  <dc:description/>
  <cp:lastModifiedBy>XElettorale14</cp:lastModifiedBy>
  <cp:revision>4</cp:revision>
  <dcterms:created xsi:type="dcterms:W3CDTF">2026-02-10T13:58:00Z</dcterms:created>
  <dcterms:modified xsi:type="dcterms:W3CDTF">2026-02-10T14:59:00Z</dcterms:modified>
</cp:coreProperties>
</file>