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072" w:leader="none"/>
        </w:tabs>
        <w:jc w:val="center"/>
        <w:rPr>
          <w:b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635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 w:dxaOrig="1515" w:dyaOrig="1620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55.65pt;height:52.65pt;mso-wrap-distance-right:0pt" filled="f" o:ole="">
            <v:imagedata r:id="rId3" o:title=""/>
          </v:shape>
          <o:OLEObject Type="Embed" ProgID="PBrush" ShapeID="ole_rId2" DrawAspect="Content" ObjectID="_1532484232" r:id="rId2"/>
        </w:object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07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ORISTANO</w:t>
      </w:r>
    </w:p>
    <w:p>
      <w:pPr>
        <w:pStyle w:val="Testonormale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Settore Servizi alla Persona e Cittadinanza</w:t>
      </w:r>
    </w:p>
    <w:p>
      <w:pPr>
        <w:pStyle w:val="Testonormale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Servizi Sociali</w:t>
      </w:r>
    </w:p>
    <w:p>
      <w:pPr>
        <w:pStyle w:val="Normal"/>
        <w:spacing w:lineRule="auto" w:line="259"/>
        <w:rPr>
          <w:rFonts w:ascii="Arial" w:hAnsi="Arial" w:eastAsia="Calibri" w:cs="Arial"/>
          <w:b/>
          <w:sz w:val="20"/>
          <w:szCs w:val="20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lang w:eastAsia="en-US"/>
        </w:rPr>
      </w:r>
    </w:p>
    <w:p>
      <w:pPr>
        <w:pStyle w:val="Normal"/>
        <w:spacing w:lineRule="auto" w:line="259"/>
        <w:jc w:val="right"/>
        <w:rPr>
          <w:rFonts w:ascii="Arial" w:hAnsi="Arial" w:eastAsia="Calibri" w:cs="Arial"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</w:r>
    </w:p>
    <w:p>
      <w:pPr>
        <w:pStyle w:val="Normal"/>
        <w:spacing w:lineRule="auto" w:line="259"/>
        <w:jc w:val="right"/>
        <w:rPr>
          <w:rFonts w:ascii="Arial" w:hAnsi="Arial" w:eastAsia="Calibri" w:cs="Arial"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  <w:t>Al Settore Servizi alla Persona e Cittadinanza</w:t>
      </w:r>
    </w:p>
    <w:p>
      <w:pPr>
        <w:pStyle w:val="Normal"/>
        <w:spacing w:lineRule="auto" w:line="259"/>
        <w:jc w:val="right"/>
        <w:rPr>
          <w:rFonts w:ascii="Arial" w:hAnsi="Arial" w:eastAsia="Calibri" w:cs="Arial"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  <w:t>Ufficio Servizi Sociali</w:t>
      </w:r>
    </w:p>
    <w:p>
      <w:pPr>
        <w:pStyle w:val="Normal"/>
        <w:spacing w:lineRule="auto" w:line="259"/>
        <w:jc w:val="right"/>
        <w:rPr>
          <w:rFonts w:ascii="Arial" w:hAnsi="Arial" w:eastAsia="Calibri" w:cs="Arial"/>
          <w:b/>
          <w:bCs/>
          <w:lang w:eastAsia="en-US"/>
        </w:rPr>
      </w:pPr>
      <w:r>
        <w:rPr>
          <w:rFonts w:eastAsia="Calibri" w:cs="Arial" w:ascii="Arial" w:hAnsi="Arial"/>
          <w:b/>
          <w:bCs/>
          <w:lang w:eastAsia="en-US"/>
        </w:rPr>
        <w:t>del Comune di Oristano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OGGETTO: RICHIESTA ASSEGNAZIONE DI LEGNA DA ARDERE. </w:t>
      </w:r>
    </w:p>
    <w:p>
      <w:pPr>
        <w:pStyle w:val="BodyTextInden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643"/>
        <w:jc w:val="both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  <w:tab/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bCs/>
          <w:sz w:val="20"/>
          <w:szCs w:val="20"/>
        </w:rPr>
        <w:t>Il</w:t>
      </w:r>
      <w:r>
        <w:rPr>
          <w:rFonts w:eastAsia="Arial,Bold" w:cs="Arial" w:ascii="Arial" w:hAnsi="Arial"/>
          <w:b/>
          <w:bCs/>
          <w:sz w:val="20"/>
          <w:szCs w:val="20"/>
        </w:rPr>
        <w:t>/</w:t>
      </w:r>
      <w:r>
        <w:rPr>
          <w:rFonts w:eastAsia="Arial,Bold" w:cs="Arial" w:ascii="Arial" w:hAnsi="Arial"/>
          <w:sz w:val="20"/>
          <w:szCs w:val="20"/>
        </w:rPr>
        <w:t>La sottoscritto/a _____________________________nato/a a ____________________ (Prov.____) il ____/____/______ C.F.____________________________ residente a ____________________ (Prov.____) in Via ________________________ n._____ recapito telefonico ______________________ cellulare _________________________e-mail _________________________________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  <w:t xml:space="preserve">In qualità di 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beneficiario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coniuge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figlio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Tutore legale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Amministratore di sostegno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altro_________________________</w:t>
      </w:r>
    </w:p>
    <w:p>
      <w:pPr>
        <w:pStyle w:val="Normal"/>
        <w:spacing w:lineRule="auto" w:line="360"/>
        <w:jc w:val="right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  <w:t>del Sig./ra_____________________________nato/a a ____________________ (Prov.____) il ____/____/______ C.F.____________________________ residente a ____________________ (Prov.____) in Via ________________________ n._____ recapito telefonico ______________________ cellulare _________________________ e-mail _________________________________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che, ai sensi dell’art. art. 76 del D.P.R. n. 445 del 28/12/2000 e ss.mm., la falsità negli atti e l’uso di atti falsi sono puniti ai sensi del codice penale e delle leggi speciali vigenti e consapevole di quanto disposto dall’art. 77 del medesimo D.P.R.  n. 445/2000 in merito alla decadenza;</w:t>
      </w:r>
    </w:p>
    <w:p>
      <w:pPr>
        <w:pStyle w:val="Normal"/>
        <w:spacing w:lineRule="auto" w:line="360"/>
        <w:jc w:val="center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  <w:t>CHIEDE</w:t>
      </w:r>
    </w:p>
    <w:p>
      <w:pPr>
        <w:pStyle w:val="Normal"/>
        <w:spacing w:lineRule="auto" w:line="360"/>
        <w:jc w:val="center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left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 w:val="false"/>
          <w:sz w:val="20"/>
          <w:szCs w:val="20"/>
        </w:rPr>
        <w:t xml:space="preserve"> </w:t>
      </w:r>
      <w:r>
        <w:rPr>
          <w:rFonts w:eastAsia="Arial,Bold" w:cs="Arial" w:ascii="Arial" w:hAnsi="Arial"/>
          <w:b w:val="false"/>
          <w:sz w:val="20"/>
          <w:szCs w:val="20"/>
        </w:rPr>
        <w:t>L’assegnazione di legna da ardere a titolo gratuito, secondo quanto previsto dall’avviso pubblico.</w:t>
      </w:r>
    </w:p>
    <w:p>
      <w:pPr>
        <w:pStyle w:val="Normal"/>
        <w:spacing w:lineRule="auto" w:line="360"/>
        <w:jc w:val="left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left"/>
        <w:rPr>
          <w:b/>
          <w:bCs/>
        </w:rPr>
      </w:pPr>
      <w:r>
        <w:rPr/>
      </w:r>
    </w:p>
    <w:p>
      <w:pPr>
        <w:pStyle w:val="Normal"/>
        <w:spacing w:lineRule="auto" w:line="360"/>
        <w:jc w:val="left"/>
        <w:rPr>
          <w:b/>
          <w:bCs/>
        </w:rPr>
      </w:pPr>
      <w:r>
        <w:rPr>
          <w:rFonts w:eastAsia="Arial,Bold" w:cs="Arial" w:ascii="Arial" w:hAnsi="Arial"/>
          <w:b/>
          <w:bCs/>
          <w:sz w:val="20"/>
          <w:szCs w:val="20"/>
        </w:rPr>
        <w:t>A tal fine, dichiara:</w:t>
      </w:r>
    </w:p>
    <w:p>
      <w:pPr>
        <w:pStyle w:val="Normal"/>
        <w:numPr>
          <w:ilvl w:val="0"/>
          <w:numId w:val="3"/>
        </w:numPr>
        <w:spacing w:lineRule="auto" w:line="360"/>
        <w:jc w:val="left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 w:val="false"/>
          <w:sz w:val="20"/>
          <w:szCs w:val="20"/>
        </w:rPr>
        <w:t>Di essere residente nel Comune di Oristano;</w:t>
      </w:r>
    </w:p>
    <w:p>
      <w:pPr>
        <w:pStyle w:val="Normal"/>
        <w:numPr>
          <w:ilvl w:val="0"/>
          <w:numId w:val="3"/>
        </w:numPr>
        <w:spacing w:lineRule="auto" w:line="360"/>
        <w:jc w:val="left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 w:val="false"/>
          <w:sz w:val="20"/>
          <w:szCs w:val="20"/>
        </w:rPr>
        <w:t xml:space="preserve">possesso di ISEE di valore inferiore o pari ad € 9.000,00. 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jc w:val="left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left"/>
        <w:rPr>
          <w:b/>
          <w:bCs/>
        </w:rPr>
      </w:pPr>
      <w:r>
        <w:rPr>
          <w:rFonts w:eastAsia="Arial,Bold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,Bold" w:cs="Arial" w:ascii="Arial" w:hAnsi="Arial"/>
          <w:b/>
          <w:bCs/>
          <w:sz w:val="20"/>
          <w:szCs w:val="20"/>
        </w:rPr>
        <w:t>Di essere a conoscenza e di accettare le seguenti condizioni:</w:t>
      </w:r>
    </w:p>
    <w:p>
      <w:pPr>
        <w:pStyle w:val="Normal"/>
        <w:spacing w:lineRule="auto" w:line="360"/>
        <w:jc w:val="left"/>
        <w:rPr>
          <w:rFonts w:ascii="Arial" w:hAnsi="Arial" w:eastAsia="Arial,Bold" w:cs="Arial"/>
          <w:sz w:val="20"/>
          <w:szCs w:val="20"/>
        </w:rPr>
      </w:pPr>
      <w:r>
        <w:rPr>
          <w:rFonts w:eastAsia="Arial,Bold"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left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 w:val="false"/>
          <w:sz w:val="20"/>
          <w:szCs w:val="20"/>
        </w:rPr>
        <w:t xml:space="preserve">    • </w:t>
      </w:r>
      <w:r>
        <w:rPr>
          <w:rFonts w:eastAsia="Arial,Bold" w:cs="Arial" w:ascii="Arial" w:hAnsi="Arial"/>
          <w:b w:val="false"/>
          <w:sz w:val="20"/>
          <w:szCs w:val="20"/>
        </w:rPr>
        <w:t>il legnatico sarà assegnato a titolo gratuito ai beneficiari;</w:t>
      </w:r>
    </w:p>
    <w:p>
      <w:pPr>
        <w:pStyle w:val="Normal"/>
        <w:spacing w:lineRule="auto" w:line="360"/>
        <w:jc w:val="left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 w:val="false"/>
          <w:sz w:val="20"/>
          <w:szCs w:val="20"/>
        </w:rPr>
        <w:t xml:space="preserve">    • </w:t>
      </w:r>
      <w:r>
        <w:rPr>
          <w:rFonts w:eastAsia="Arial,Bold" w:cs="Arial" w:ascii="Arial" w:hAnsi="Arial"/>
          <w:b w:val="false"/>
          <w:sz w:val="20"/>
          <w:szCs w:val="20"/>
        </w:rPr>
        <w:t xml:space="preserve">il quantitativo di legna disponibile verrà ripartito in parti uguali tra tutti i richiedenti fino ad esaurimento scorte;  </w:t>
      </w:r>
    </w:p>
    <w:p>
      <w:pPr>
        <w:pStyle w:val="Normal"/>
        <w:spacing w:lineRule="auto" w:line="360"/>
        <w:jc w:val="left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 w:val="false"/>
          <w:sz w:val="20"/>
          <w:szCs w:val="20"/>
        </w:rPr>
        <w:t xml:space="preserve">    • </w:t>
      </w:r>
      <w:r>
        <w:rPr>
          <w:rFonts w:eastAsia="Arial,Bold" w:cs="Arial" w:ascii="Arial" w:hAnsi="Arial"/>
          <w:b w:val="false"/>
          <w:sz w:val="20"/>
          <w:szCs w:val="20"/>
        </w:rPr>
        <w:t xml:space="preserve">è fatto divieto ai beneficiari di cedere ad altri, a qualsiasi titolo, il lotto di legna assegnato o parte dello stesso; </w:t>
      </w:r>
    </w:p>
    <w:p>
      <w:pPr>
        <w:pStyle w:val="Normal"/>
        <w:spacing w:lineRule="auto" w:line="360"/>
        <w:jc w:val="left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 w:val="false"/>
          <w:sz w:val="20"/>
          <w:szCs w:val="20"/>
        </w:rPr>
        <w:t xml:space="preserve">    • </w:t>
      </w:r>
      <w:r>
        <w:rPr>
          <w:rFonts w:eastAsia="Arial,Bold" w:cs="Arial" w:ascii="Arial" w:hAnsi="Arial"/>
          <w:b w:val="false"/>
          <w:sz w:val="20"/>
          <w:szCs w:val="20"/>
        </w:rPr>
        <w:t>le operazioni di carico, scarico e trasporto della legna assegnata sono a totale carico e responsabilità del beneficiario;</w:t>
      </w:r>
    </w:p>
    <w:p>
      <w:pPr>
        <w:pStyle w:val="Normal"/>
        <w:spacing w:lineRule="auto" w:line="360"/>
        <w:jc w:val="left"/>
        <w:rPr>
          <w:rFonts w:ascii="Arial" w:hAnsi="Arial" w:eastAsia="Arial,Bold" w:cs="Arial"/>
          <w:b/>
          <w:bCs/>
          <w:sz w:val="20"/>
          <w:szCs w:val="20"/>
        </w:rPr>
      </w:pPr>
      <w:r>
        <w:rPr>
          <w:rFonts w:eastAsia="Arial,Bold" w:cs="Arial" w:ascii="Arial" w:hAnsi="Arial"/>
          <w:b w:val="false"/>
          <w:sz w:val="20"/>
          <w:szCs w:val="20"/>
        </w:rPr>
        <w:t xml:space="preserve">    • </w:t>
      </w:r>
      <w:r>
        <w:rPr>
          <w:rFonts w:eastAsia="Arial,Bold" w:cs="Arial" w:ascii="Arial" w:hAnsi="Arial"/>
          <w:b w:val="false"/>
          <w:sz w:val="20"/>
          <w:szCs w:val="20"/>
        </w:rPr>
        <w:t>In caso di presentazione di domande in numero superiore al quantitativo di legna disponibile, la medesima graduatoria verrà utilizzata, per i richiedenti che non avessero ricevuto legnatico causa esaurimento scorte, non appena sarà disponibile eventuale altro legname. La graduatoria verrà predisposta in ordine di Isee crescente .</w:t>
      </w:r>
    </w:p>
    <w:p>
      <w:pPr>
        <w:pStyle w:val="Normal"/>
        <w:spacing w:lineRule="auto" w:line="360"/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Allega: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cs="Arial" w:ascii="Arial" w:hAnsi="Arial"/>
          <w:sz w:val="18"/>
          <w:szCs w:val="18"/>
          <w:lang w:eastAsia="en-US"/>
        </w:rPr>
        <w:t>Copia del documento d’identità in corso di validità e Codice Fiscale del beneficiario;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cs="Arial" w:ascii="Arial" w:hAnsi="Arial"/>
          <w:sz w:val="18"/>
          <w:szCs w:val="18"/>
        </w:rPr>
        <w:t>Delega presentazione istanza da parte del beneficiario impossibilitato a presentare l’istanza;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jc w:val="both"/>
        <w:rPr/>
      </w:pPr>
      <w:r>
        <w:rPr>
          <w:rFonts w:cs="Arial" w:ascii="Arial" w:hAnsi="Arial"/>
          <w:sz w:val="18"/>
          <w:szCs w:val="18"/>
          <w:lang w:eastAsia="en-US"/>
        </w:rPr>
        <w:t>Copia del documento d’identità in corso di validità e Codice Fiscale della persona delegata;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cs="Arial" w:ascii="Arial" w:hAnsi="Arial"/>
          <w:sz w:val="20"/>
          <w:szCs w:val="20"/>
        </w:rPr>
        <w:t>Eventuale Decreto di nomina di Tutela, Curatela o Amministrazione di Sostegno nei casi previsti;</w:t>
      </w:r>
    </w:p>
    <w:p>
      <w:pPr>
        <w:pStyle w:val="ListParagraph"/>
        <w:shd w:val="clear" w:color="FFFFFF" w:themeColor="background1" w:fill="FFFFFF" w:themeFill="background1"/>
        <w:spacing w:lineRule="auto" w:line="360"/>
        <w:ind w:hanging="426" w:left="426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ListParagraph"/>
        <w:widowControl/>
        <w:numPr>
          <w:ilvl w:val="0"/>
          <w:numId w:val="4"/>
        </w:numPr>
        <w:shd w:val="clear" w:color="FFFFFF" w:themeColor="background1" w:fill="FFFFFF" w:themeFill="background1"/>
        <w:suppressAutoHyphens w:val="true"/>
        <w:bidi w:val="0"/>
        <w:spacing w:lineRule="auto" w:line="360" w:before="0" w:after="0"/>
        <w:contextualSpacing/>
        <w:jc w:val="left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DichiarA di aver preso visione e compreso le informazioni fornite dal Titolare del trattamento a norma del Regolamento UE n. 679/2016 – GDPR di cui all’estesa informativa.</w:t>
      </w:r>
    </w:p>
    <w:p>
      <w:pPr>
        <w:pStyle w:val="ListParagraph"/>
        <w:widowControl/>
        <w:shd w:val="clear" w:color="FFFFFF" w:themeColor="background1" w:fill="FFFFFF" w:themeFill="background1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ListParagraph"/>
        <w:widowControl/>
        <w:shd w:val="clear" w:color="FFFFFF" w:themeColor="background1" w:fill="FFFFFF" w:themeFill="background1"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Ai sensi dell’art. 13 Regolamento (UE) 2016/679 (RGDP), si autorizza l’utilizzo dei dati personali per finalità strumentali all’attività del comune e per uso esclusivamente interno.</w:t>
      </w:r>
    </w:p>
    <w:p>
      <w:pPr>
        <w:pStyle w:val="ListParagraph"/>
        <w:shd w:val="clear" w:color="FFFFFF" w:themeColor="background1" w:fill="FFFFFF" w:themeFill="background1"/>
        <w:spacing w:lineRule="auto" w:line="360"/>
        <w:ind w:hanging="426"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>Luogo e data, __________________</w:t>
      </w:r>
    </w:p>
    <w:p>
      <w:pPr>
        <w:pStyle w:val="Default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   </w:t>
      </w:r>
    </w:p>
    <w:p>
      <w:pPr>
        <w:pStyle w:val="Default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cs="Arial" w:ascii="Arial" w:hAnsi="Arial"/>
          <w:color w:val="auto"/>
          <w:sz w:val="20"/>
          <w:szCs w:val="20"/>
        </w:rPr>
        <w:t xml:space="preserve">Firma </w:t>
      </w:r>
    </w:p>
    <w:p>
      <w:pPr>
        <w:pStyle w:val="Default"/>
        <w:spacing w:lineRule="auto" w:line="276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w:t xml:space="preserve">                                        </w:t>
      </w:r>
      <w:r>
        <w:rPr>
          <w:rFonts w:cs="Arial" w:ascii="Arial" w:hAnsi="Arial"/>
          <w:color w:val="auto"/>
          <w:sz w:val="20"/>
          <w:szCs w:val="20"/>
        </w:rPr>
        <w:t>_________________________</w:t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  <mc:AlternateContent>
          <mc:Choice Requires="wps">
            <w:drawing>
              <wp:anchor behindDoc="0" distT="0" distB="0" distL="635" distR="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2" name="_x0000_tole_rId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4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Microsoft Sans Serif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  <w:font w:name="Monotype Sort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"/>
      <w:lvlJc w:val="left"/>
      <w:pPr>
        <w:tabs>
          <w:tab w:val="num" w:pos="0"/>
        </w:tabs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358"/>
        </w:tabs>
        <w:ind w:left="135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78"/>
        </w:tabs>
        <w:ind w:left="207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38"/>
        </w:tabs>
        <w:ind w:left="243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98"/>
        </w:tabs>
        <w:ind w:left="279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18"/>
        </w:tabs>
        <w:ind w:left="351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78"/>
        </w:tabs>
        <w:ind w:left="3878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hAnsi="Monotype Sorts" w:cs="Monotype Sort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uiPriority w:val="9"/>
    <w:qFormat/>
    <w:pPr>
      <w:keepNext w:val="true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Collegamentoipertestuale1" w:customStyle="1">
    <w:name w:val="Collegamento ipertestuale1"/>
    <w:uiPriority w:val="99"/>
    <w:unhideWhenUsed/>
    <w:qFormat/>
    <w:rPr>
      <w:color w:val="0563C1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Caratterinotaapidipagina" w:customStyle="1">
    <w:name w:val="Caratteri nota a piè di pagina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Caratterinotadichiusura" w:customStyle="1">
    <w:name w:val="Caratteri nota di chiusura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itolo1Carattere" w:customStyle="1">
    <w:name w:val="Titolo 1 Carattere"/>
    <w:basedOn w:val="DefaultParagraphFont"/>
    <w:uiPriority w:val="9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RientrocorpodeltestoCarattere" w:customStyle="1">
    <w:name w:val="Rientro corpo del testo Carattere"/>
    <w:basedOn w:val="DefaultParagraphFont"/>
    <w:uiPriority w:val="99"/>
    <w:qFormat/>
    <w:rPr>
      <w:rFonts w:ascii="Microsoft Sans Serif" w:hAnsi="Microsoft Sans Serif" w:eastAsia="Times New Roman" w:cs="Times New Roman"/>
      <w:sz w:val="24"/>
      <w:szCs w:val="24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it-IT" w:eastAsia="en-US" w:bidi="ar-SA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1">
    <w:name w:val="index heading1"/>
    <w:basedOn w:val="Title"/>
    <w:qFormat/>
    <w:pPr/>
    <w:rPr/>
  </w:style>
  <w:style w:type="paragraph" w:styleId="IndexHeading">
    <w:name w:val="Index Heading"/>
    <w:basedOn w:val="Tito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it-IT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BodyTextIndent">
    <w:name w:val="Body Text Indent"/>
    <w:basedOn w:val="Normal"/>
    <w:uiPriority w:val="99"/>
    <w:pPr>
      <w:ind w:hanging="1320" w:left="1320"/>
      <w:jc w:val="both"/>
    </w:pPr>
    <w:rPr>
      <w:rFonts w:ascii="Microsoft Sans Serif" w:hAnsi="Microsoft Sans Serif"/>
    </w:rPr>
  </w:style>
  <w:style w:type="paragraph" w:styleId="NormalWeb">
    <w:name w:val="Normal (Web)"/>
    <w:basedOn w:val="Normal"/>
    <w:unhideWhenUsed/>
    <w:qFormat/>
    <w:pPr>
      <w:spacing w:beforeAutospacing="1" w:afterAutospacing="1"/>
    </w:pPr>
    <w:rPr/>
  </w:style>
  <w:style w:type="paragraph" w:styleId="arial2black" w:customStyle="1">
    <w:name w:val="arial2black"/>
    <w:basedOn w:val="Normal"/>
    <w:semiHidden/>
    <w:qFormat/>
    <w:pPr>
      <w:spacing w:beforeAutospacing="1" w:afterAutospacing="1"/>
    </w:pPr>
    <w:rPr>
      <w:rFonts w:ascii="Arial" w:hAnsi="Arial" w:cs="Arial"/>
      <w:color w:val="000000"/>
      <w:sz w:val="15"/>
      <w:szCs w:val="15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Testonormale1" w:customStyle="1">
    <w:name w:val="Testo normale1"/>
    <w:basedOn w:val="Normal"/>
    <w:qFormat/>
    <w:pPr/>
    <w:rPr>
      <w:rFonts w:ascii="Courier New" w:hAnsi="Courier New" w:cs="Courier New"/>
      <w:sz w:val="20"/>
      <w:szCs w:val="20"/>
      <w:lang w:eastAsia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LibreOffice/24.2.7.2$Windows_X86_64 LibreOffice_project/ee3885777aa7032db5a9b65deec9457448a91162</Application>
  <AppVersion>15.0000</AppVersion>
  <Pages>2</Pages>
  <Words>429</Words>
  <Characters>2794</Characters>
  <CharactersWithSpaces>3352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2024-07-11T11:53:00Z</dcterms:created>
  <dc:creator>CRISTINA</dc:creator>
  <dc:description/>
  <dc:language>it-IT</dc:language>
  <cp:lastModifiedBy/>
  <dcterms:modified xsi:type="dcterms:W3CDTF">2025-02-14T13:13:50Z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